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35782">
      <w:pPr>
        <w:jc w:val="right"/>
        <w:rPr>
          <w:rFonts w:ascii="Verdana" w:eastAsia="Times New Roman" w:hAnsi="Verdana"/>
          <w:sz w:val="18"/>
          <w:szCs w:val="18"/>
        </w:rPr>
      </w:pPr>
      <w:bookmarkStart w:id="0" w:name="_GoBack"/>
      <w:bookmarkEnd w:id="0"/>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135782">
      <w:pPr>
        <w:rPr>
          <w:rFonts w:ascii="Verdana" w:eastAsia="Times New Roman" w:hAnsi="Verdana"/>
          <w:sz w:val="18"/>
          <w:szCs w:val="18"/>
        </w:rPr>
      </w:pPr>
      <w:r>
        <w:rPr>
          <w:rFonts w:ascii="Verdana" w:eastAsia="Times New Roman" w:hAnsi="Verdana"/>
          <w:b/>
          <w:bCs/>
          <w:sz w:val="18"/>
          <w:szCs w:val="18"/>
        </w:rPr>
        <w:t>Basiscursus schematherapie</w:t>
      </w:r>
      <w:r>
        <w:rPr>
          <w:rFonts w:ascii="Verdana" w:eastAsia="Times New Roman" w:hAnsi="Verdana"/>
          <w:sz w:val="18"/>
          <w:szCs w:val="18"/>
        </w:rPr>
        <w:br/>
      </w:r>
    </w:p>
    <w:p w:rsidR="00000000" w:rsidRDefault="00135782">
      <w:pPr>
        <w:pStyle w:val="Normaalweb"/>
        <w:divId w:val="1541938445"/>
        <w:rPr>
          <w:rFonts w:ascii="Verdana" w:hAnsi="Verdana"/>
          <w:sz w:val="18"/>
          <w:szCs w:val="18"/>
        </w:rPr>
      </w:pPr>
      <w:r>
        <w:rPr>
          <w:rFonts w:ascii="Verdana" w:hAnsi="Verdana"/>
          <w:sz w:val="18"/>
          <w:szCs w:val="18"/>
        </w:rPr>
        <w:t>Schematherapie is een evidenced based behandeling voor patiënten met persoonlijkheidsproblematiek en hardnekkige AS-I klachten. Deze therapievorm maakt gebruik van zowel cogn</w:t>
      </w:r>
      <w:r>
        <w:rPr>
          <w:rFonts w:ascii="Verdana" w:hAnsi="Verdana"/>
          <w:sz w:val="18"/>
          <w:szCs w:val="18"/>
        </w:rPr>
        <w:t>itieve als experientiële technieken. De behandelrelatie vormt een essentieel onderdeel van het behandelproces.</w:t>
      </w:r>
      <w:r>
        <w:rPr>
          <w:rFonts w:ascii="Verdana" w:hAnsi="Verdana"/>
          <w:sz w:val="18"/>
          <w:szCs w:val="18"/>
        </w:rPr>
        <w:br/>
        <w:t xml:space="preserve">Naast de basiscursus bieden wij ook de </w:t>
      </w:r>
      <w:hyperlink r:id="rId6" w:tgtFrame="_blank" w:history="1">
        <w:r>
          <w:rPr>
            <w:rStyle w:val="Hyperlink"/>
            <w:rFonts w:ascii="Verdana" w:hAnsi="Verdana"/>
            <w:sz w:val="18"/>
            <w:szCs w:val="18"/>
          </w:rPr>
          <w:t>verdiepingscursus schematherapie</w:t>
        </w:r>
      </w:hyperlink>
      <w:r>
        <w:rPr>
          <w:rFonts w:ascii="Verdana" w:hAnsi="Verdana"/>
          <w:sz w:val="18"/>
          <w:szCs w:val="18"/>
        </w:rPr>
        <w:t xml:space="preserve"> aan.</w:t>
      </w:r>
    </w:p>
    <w:p w:rsidR="00000000" w:rsidRDefault="0013578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w:t>
      </w:r>
      <w:r>
        <w:rPr>
          <w:rFonts w:ascii="Verdana" w:eastAsia="Times New Roman" w:hAnsi="Verdana"/>
          <w:sz w:val="18"/>
          <w:szCs w:val="18"/>
        </w:rPr>
        <w:t xml:space="preserve"> kent het model van schematherapie en kunt een casusconceptualisatie maken. Je hebt verschillende basistechnieken geoefend waardoor je een begin kunt maken met het toepassen van schematherapie.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Klinisch ps</w:t>
      </w:r>
      <w:r>
        <w:rPr>
          <w:rFonts w:ascii="Verdana" w:eastAsia="Times New Roman" w:hAnsi="Verdana"/>
          <w:sz w:val="18"/>
          <w:szCs w:val="18"/>
        </w:rPr>
        <w:t>ycholoog BIG, Eerstelijnspsycholoog NIP, Basispsycholoog, Gedragstherapeut en Psychiater</w:t>
      </w:r>
      <w:r>
        <w:rPr>
          <w:rFonts w:ascii="Verdana" w:eastAsia="Times New Roman" w:hAnsi="Verdana"/>
          <w:sz w:val="18"/>
          <w:szCs w:val="18"/>
        </w:rPr>
        <w:br/>
      </w:r>
      <w:r>
        <w:rPr>
          <w:rFonts w:ascii="Verdana" w:eastAsia="Times New Roman" w:hAnsi="Verdana"/>
          <w:sz w:val="18"/>
          <w:szCs w:val="18"/>
        </w:rPr>
        <w:br/>
        <w:t>Ervaring met cognitieve gedragstherapie is gewenst.</w:t>
      </w:r>
      <w:r>
        <w:rPr>
          <w:rFonts w:ascii="Verdana" w:eastAsia="Times New Roman" w:hAnsi="Verdana"/>
          <w:sz w:val="18"/>
          <w:szCs w:val="18"/>
        </w:rPr>
        <w:br/>
      </w:r>
      <w:r>
        <w:rPr>
          <w:rFonts w:ascii="Verdana" w:eastAsia="Times New Roman" w:hAnsi="Verdana"/>
          <w:sz w:val="18"/>
          <w:szCs w:val="18"/>
        </w:rPr>
        <w:br/>
        <w:t>Om mee te doen aan de cursus voldoe je aan de volgende voorwaarden:</w:t>
      </w:r>
      <w:r>
        <w:rPr>
          <w:rFonts w:ascii="Verdana" w:eastAsia="Times New Roman" w:hAnsi="Verdana"/>
          <w:sz w:val="18"/>
          <w:szCs w:val="18"/>
        </w:rPr>
        <w:br/>
        <w:t>- BIG-registratie als GZ-psycholoog, psychoth</w:t>
      </w:r>
      <w:r>
        <w:rPr>
          <w:rFonts w:ascii="Verdana" w:eastAsia="Times New Roman" w:hAnsi="Verdana"/>
          <w:sz w:val="18"/>
          <w:szCs w:val="18"/>
        </w:rPr>
        <w:t>erapeut, klinisch psycholoog of psychiater (of in opleiding daartoe) en/of lid van een erkende psychotherapievereniging (of in opleiding daartoe). Als erkend worden gezien: de NVP en alle door de NVP erkende specialistische psychotherapieverenigingen, name</w:t>
      </w:r>
      <w:r>
        <w:rPr>
          <w:rFonts w:ascii="Verdana" w:eastAsia="Times New Roman" w:hAnsi="Verdana"/>
          <w:sz w:val="18"/>
          <w:szCs w:val="18"/>
        </w:rPr>
        <w:t>lijk de VGCt, NVPA, NVPP, NPG, VCgP, NVRG, NVGP, VKJP.</w:t>
      </w:r>
      <w:r>
        <w:rPr>
          <w:rFonts w:ascii="Verdana" w:eastAsia="Times New Roman" w:hAnsi="Verdana"/>
          <w:sz w:val="18"/>
          <w:szCs w:val="18"/>
        </w:rPr>
        <w:br/>
        <w:t>- Lid (of in opleiding) zijn van een Vlaamse Psychotherapievereniging.</w:t>
      </w:r>
      <w:r>
        <w:rPr>
          <w:rFonts w:ascii="Verdana" w:eastAsia="Times New Roman" w:hAnsi="Verdana"/>
          <w:sz w:val="18"/>
          <w:szCs w:val="18"/>
        </w:rPr>
        <w:br/>
        <w:t xml:space="preserve">- Per cursusgroep mag een beperkt aantal (2) overige basispsychologen (niet i.o.) en (2) vaktherapeuten deelnemen, indien zij met </w:t>
      </w:r>
      <w:r>
        <w:rPr>
          <w:rFonts w:ascii="Verdana" w:eastAsia="Times New Roman" w:hAnsi="Verdana"/>
          <w:sz w:val="18"/>
          <w:szCs w:val="18"/>
        </w:rPr>
        <w:t>BIG-geregistreerde schematherapeuten Register Schematherapie samenwerken, supervisie en intervisie georganiseerd zijn en zij daarnaast een vergelijkbaar niveau wat betreft klinische vaardigheden hebben in het werken met persoonlijkheids- stoornissen en ern</w:t>
      </w:r>
      <w:r>
        <w:rPr>
          <w:rFonts w:ascii="Verdana" w:eastAsia="Times New Roman" w:hAnsi="Verdana"/>
          <w:sz w:val="18"/>
          <w:szCs w:val="18"/>
        </w:rPr>
        <w:t>stige As I stoornissen. De hoofddocent beoordeelt vóór de cursus of de basispsycholoog of vaktherapeut voldoet aan deze voorwaarden.</w:t>
      </w:r>
      <w:r>
        <w:rPr>
          <w:rFonts w:ascii="Verdana" w:eastAsia="Times New Roman" w:hAnsi="Verdana"/>
          <w:sz w:val="18"/>
          <w:szCs w:val="18"/>
        </w:rPr>
        <w:br/>
        <w:t>Ben je basispsycholoog of vaktherapeut en heb je belangstelling om aan deze cursus deel te nemen dan dien je gedurende de c</w:t>
      </w:r>
      <w:r>
        <w:rPr>
          <w:rFonts w:ascii="Verdana" w:eastAsia="Times New Roman" w:hAnsi="Verdana"/>
          <w:sz w:val="18"/>
          <w:szCs w:val="18"/>
        </w:rPr>
        <w:t>ursus supervisie te ontvangen van een Senior of een Supervisor Schematherapie. Daarnaast dient in jouw intervisiegroepje minimaal een Schematherapeut aanwezig te zijn. Voordat je je kunt inschrijven is het van belang dat je een mail naar de infodesk stuurt</w:t>
      </w:r>
      <w:r>
        <w:rPr>
          <w:rFonts w:ascii="Verdana" w:eastAsia="Times New Roman" w:hAnsi="Verdana"/>
          <w:sz w:val="18"/>
          <w:szCs w:val="18"/>
        </w:rPr>
        <w:t xml:space="preserve"> met de naam van de Senior of Supervisor van wie je supervisie gaat ontvangen en de naam van de Schematherapeut die deelneemt aan jouw intervisiegroep.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13578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en vaardigheden ontwikkelen in de schemagerichte therapie</w:t>
      </w:r>
    </w:p>
    <w:p w:rsidR="00000000" w:rsidRDefault="0013578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casuïstiek leren bekijken vanu</w:t>
      </w:r>
      <w:r>
        <w:rPr>
          <w:rFonts w:ascii="Verdana" w:eastAsia="Times New Roman" w:hAnsi="Verdana"/>
          <w:sz w:val="18"/>
          <w:szCs w:val="18"/>
        </w:rPr>
        <w:t>it een schema gebaseerde probleemformulering, disfunctionele schema’s opsporen en modificeren middels cognitieve, gedragsmatige en experiëntiële technieken</w:t>
      </w:r>
    </w:p>
    <w:p w:rsidR="00000000" w:rsidRDefault="00135782">
      <w:pPr>
        <w:numPr>
          <w:ilvl w:val="0"/>
          <w:numId w:val="1"/>
        </w:numPr>
        <w:spacing w:before="100" w:beforeAutospacing="1" w:after="240"/>
        <w:rPr>
          <w:rFonts w:ascii="Verdana" w:eastAsia="Times New Roman" w:hAnsi="Verdana"/>
          <w:sz w:val="18"/>
          <w:szCs w:val="18"/>
        </w:rPr>
      </w:pPr>
      <w:r>
        <w:rPr>
          <w:rFonts w:ascii="Verdana" w:eastAsia="Times New Roman" w:hAnsi="Verdana"/>
          <w:sz w:val="18"/>
          <w:szCs w:val="18"/>
        </w:rPr>
        <w:t>leren stilstaan bij schema’s van zowel cliënt als therapeut tijdens therapie en deze onderkennen en</w:t>
      </w:r>
      <w:r>
        <w:rPr>
          <w:rFonts w:ascii="Verdana" w:eastAsia="Times New Roman" w:hAnsi="Verdana"/>
          <w:sz w:val="18"/>
          <w:szCs w:val="18"/>
        </w:rPr>
        <w:t xml:space="preserve"> hanteren</w:t>
      </w:r>
    </w:p>
    <w:p w:rsidR="00000000" w:rsidRDefault="00135782">
      <w:pPr>
        <w:rPr>
          <w:rFonts w:ascii="Verdana" w:eastAsia="Times New Roman" w:hAnsi="Verdana"/>
          <w:sz w:val="18"/>
          <w:szCs w:val="18"/>
        </w:rPr>
      </w:pPr>
      <w:r>
        <w:rPr>
          <w:rFonts w:ascii="Verdana" w:eastAsia="Times New Roman" w:hAnsi="Verdana"/>
          <w:sz w:val="18"/>
          <w:szCs w:val="18"/>
        </w:rPr>
        <w:t>Er gaat specifieke aandacht uit naar:</w:t>
      </w:r>
    </w:p>
    <w:p w:rsidR="00000000" w:rsidRDefault="0013578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diagnostisch proces, toewijzings- en exclusie criteria</w:t>
      </w:r>
    </w:p>
    <w:p w:rsidR="00000000" w:rsidRDefault="0013578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maken van een casusconceptualisatie waarin problemen en ervaringen van patiënt geplaatst worden</w:t>
      </w:r>
    </w:p>
    <w:p w:rsidR="00000000" w:rsidRDefault="0013578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gebruiken van specifieke cognitieve techn</w:t>
      </w:r>
      <w:r>
        <w:rPr>
          <w:rFonts w:ascii="Verdana" w:eastAsia="Times New Roman" w:hAnsi="Verdana"/>
          <w:sz w:val="18"/>
          <w:szCs w:val="18"/>
        </w:rPr>
        <w:t>ieken binnen het schematherapie model</w:t>
      </w:r>
    </w:p>
    <w:p w:rsidR="00000000" w:rsidRDefault="0013578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oefenen met basale experiëntiële technieken</w:t>
      </w:r>
    </w:p>
    <w:p w:rsidR="00000000" w:rsidRDefault="00135782">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aandacht voor de houding van de therapeut en het gebruik van de therapeutische relatie</w:t>
      </w:r>
    </w:p>
    <w:p w:rsidR="00000000" w:rsidRDefault="00135782">
      <w:pPr>
        <w:rPr>
          <w:rFonts w:ascii="Verdana" w:eastAsia="Times New Roman" w:hAnsi="Verdana"/>
          <w:sz w:val="18"/>
          <w:szCs w:val="18"/>
        </w:rPr>
      </w:pPr>
      <w:r>
        <w:rPr>
          <w:rFonts w:ascii="Verdana" w:eastAsia="Times New Roman" w:hAnsi="Verdana"/>
          <w:sz w:val="18"/>
          <w:szCs w:val="18"/>
        </w:rPr>
        <w:br/>
        <w:t>Gedurende de hele cursus zijn de therapeutische relatie en houding van de therapeut</w:t>
      </w:r>
      <w:r>
        <w:rPr>
          <w:rFonts w:ascii="Verdana" w:eastAsia="Times New Roman" w:hAnsi="Verdana"/>
          <w:sz w:val="18"/>
          <w:szCs w:val="18"/>
        </w:rPr>
        <w:t xml:space="preserve"> binnen schematherapie centrale onderwerpen.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drs. Anke Cuijpers - Klinisch psycholoog, psychotherapeut en supervisor VGCt. Werkzaam bij de Fortagroep., drs. Chris Korevaar - Klinisch psycholoog en psychotherapeut. Supervisor Register Schematherap</w:t>
      </w:r>
      <w:r>
        <w:rPr>
          <w:rFonts w:ascii="Verdana" w:eastAsia="Times New Roman" w:hAnsi="Verdana"/>
          <w:sz w:val="18"/>
          <w:szCs w:val="18"/>
        </w:rPr>
        <w:t>ie. Werkzaam bij PsyQ in Utrecht.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w:t>
      </w:r>
      <w:r>
        <w:rPr>
          <w:rFonts w:ascii="Verdana" w:eastAsia="Times New Roman" w:hAnsi="Verdana"/>
          <w:sz w:val="18"/>
          <w:szCs w:val="18"/>
        </w:rPr>
        <w:t>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4428E"/>
    <w:multiLevelType w:val="multilevel"/>
    <w:tmpl w:val="F65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D4221"/>
    <w:multiLevelType w:val="multilevel"/>
    <w:tmpl w:val="3C8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35782"/>
    <w:rsid w:val="00135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DF702B-E5FB-47A9-9923-F1A41257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3950">
      <w:marLeft w:val="0"/>
      <w:marRight w:val="0"/>
      <w:marTop w:val="0"/>
      <w:marBottom w:val="0"/>
      <w:divBdr>
        <w:top w:val="none" w:sz="0" w:space="0" w:color="auto"/>
        <w:left w:val="none" w:sz="0" w:space="0" w:color="auto"/>
        <w:bottom w:val="none" w:sz="0" w:space="0" w:color="auto"/>
        <w:right w:val="none" w:sz="0" w:space="0" w:color="auto"/>
      </w:divBdr>
      <w:divsChild>
        <w:div w:id="373501002">
          <w:marLeft w:val="0"/>
          <w:marRight w:val="0"/>
          <w:marTop w:val="0"/>
          <w:marBottom w:val="0"/>
          <w:divBdr>
            <w:top w:val="none" w:sz="0" w:space="0" w:color="auto"/>
            <w:left w:val="none" w:sz="0" w:space="0" w:color="auto"/>
            <w:bottom w:val="none" w:sz="0" w:space="0" w:color="auto"/>
            <w:right w:val="none" w:sz="0" w:space="0" w:color="auto"/>
          </w:divBdr>
          <w:divsChild>
            <w:div w:id="15419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A1753"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3324</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2019-03-20T14:33:00Z</dcterms:created>
  <dcterms:modified xsi:type="dcterms:W3CDTF">2019-03-20T14:33:00Z</dcterms:modified>
</cp:coreProperties>
</file>